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2B" w:rsidRPr="00136E39" w:rsidRDefault="00280C2B" w:rsidP="0037520F">
      <w:pPr>
        <w:jc w:val="center"/>
        <w:rPr>
          <w:rFonts w:ascii="Liberation Serif" w:hAnsi="Liberation Serif" w:cs="Liberation Serif"/>
          <w:b/>
          <w:bCs/>
        </w:rPr>
      </w:pPr>
      <w:r w:rsidRPr="00136E39">
        <w:rPr>
          <w:rFonts w:ascii="Liberation Serif" w:hAnsi="Liberation Serif" w:cs="Liberation Serif"/>
          <w:b/>
          <w:bCs/>
          <w:noProof/>
        </w:rPr>
        <w:drawing>
          <wp:inline distT="0" distB="0" distL="0" distR="0" wp14:anchorId="60CEF5BD" wp14:editId="7EB64CF7">
            <wp:extent cx="504952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98" cy="53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C2B" w:rsidRPr="00136E39" w:rsidRDefault="00280C2B" w:rsidP="00280C2B">
      <w:pPr>
        <w:jc w:val="center"/>
        <w:rPr>
          <w:rFonts w:ascii="Liberation Serif" w:hAnsi="Liberation Serif" w:cs="Liberation Serif"/>
          <w:bCs/>
        </w:rPr>
      </w:pPr>
      <w:proofErr w:type="gramStart"/>
      <w:r w:rsidRPr="00136E39">
        <w:rPr>
          <w:rFonts w:ascii="Liberation Serif" w:hAnsi="Liberation Serif" w:cs="Liberation Serif"/>
          <w:bCs/>
        </w:rPr>
        <w:t>АДМИНИСТРАЦИЯ  ТУРИНСКОГО</w:t>
      </w:r>
      <w:proofErr w:type="gramEnd"/>
      <w:r w:rsidRPr="00136E39">
        <w:rPr>
          <w:rFonts w:ascii="Liberation Serif" w:hAnsi="Liberation Serif" w:cs="Liberation Serif"/>
          <w:bCs/>
        </w:rPr>
        <w:t xml:space="preserve">  ГОРОДСКОГО ОКРУГА</w:t>
      </w:r>
    </w:p>
    <w:p w:rsidR="00280C2B" w:rsidRPr="00136E39" w:rsidRDefault="00280C2B" w:rsidP="00280C2B">
      <w:pPr>
        <w:jc w:val="center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280C2B" w:rsidRPr="00136E39" w:rsidTr="00505D79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МУНИЦИПАЛЬНОЕ КАЗЁННОЕ УЧРЕЖДЕНИЕ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b/>
                <w:sz w:val="32"/>
                <w:szCs w:val="32"/>
              </w:rPr>
              <w:t>(МКУ «УПРАВЛЕНИЕ ОБРАЗОВАНИЕМ»)</w:t>
            </w:r>
          </w:p>
          <w:p w:rsidR="00280C2B" w:rsidRPr="00136E39" w:rsidRDefault="00280C2B" w:rsidP="00505D79">
            <w:pPr>
              <w:jc w:val="center"/>
              <w:rPr>
                <w:rFonts w:ascii="Liberation Serif" w:hAnsi="Liberation Serif" w:cs="Liberation Serif"/>
                <w:b/>
                <w:sz w:val="32"/>
                <w:szCs w:val="32"/>
              </w:rPr>
            </w:pPr>
          </w:p>
          <w:p w:rsidR="00280C2B" w:rsidRPr="00136E39" w:rsidRDefault="00280C2B" w:rsidP="00505D79">
            <w:pPr>
              <w:pStyle w:val="2"/>
              <w:rPr>
                <w:rFonts w:ascii="Liberation Serif" w:hAnsi="Liberation Serif" w:cs="Liberation Serif"/>
                <w:sz w:val="32"/>
                <w:szCs w:val="32"/>
              </w:rPr>
            </w:pPr>
            <w:r w:rsidRPr="00136E39">
              <w:rPr>
                <w:rFonts w:ascii="Liberation Serif" w:hAnsi="Liberation Serif" w:cs="Liberation Serif"/>
                <w:sz w:val="32"/>
              </w:rPr>
              <w:t>ПРИКАЗ</w:t>
            </w:r>
          </w:p>
        </w:tc>
      </w:tr>
    </w:tbl>
    <w:p w:rsidR="0093578F" w:rsidRPr="00136E39" w:rsidRDefault="000E78CF" w:rsidP="00C44DCC">
      <w:pPr>
        <w:jc w:val="center"/>
        <w:rPr>
          <w:rFonts w:ascii="Liberation Serif" w:hAnsi="Liberation Serif" w:cs="Liberation Serif"/>
          <w:sz w:val="28"/>
        </w:rPr>
      </w:pPr>
      <w:r w:rsidRPr="00136E39">
        <w:rPr>
          <w:rFonts w:ascii="Liberation Serif" w:hAnsi="Liberation Serif" w:cs="Liberation Serif"/>
          <w:sz w:val="28"/>
        </w:rPr>
        <w:t>г. Туринск</w:t>
      </w:r>
    </w:p>
    <w:p w:rsidR="000E78CF" w:rsidRPr="00136E39" w:rsidRDefault="000E78CF" w:rsidP="00C44DCC">
      <w:pPr>
        <w:jc w:val="center"/>
        <w:rPr>
          <w:rFonts w:ascii="Liberation Serif" w:hAnsi="Liberation Serif" w:cs="Liberation Serif"/>
          <w:sz w:val="28"/>
        </w:rPr>
      </w:pPr>
    </w:p>
    <w:p w:rsidR="00505D79" w:rsidRPr="00136E39" w:rsidRDefault="005B12E5" w:rsidP="00505D79">
      <w:pPr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25 ноября</w:t>
      </w:r>
      <w:r w:rsidR="00CC72AA">
        <w:rPr>
          <w:rFonts w:ascii="Liberation Serif" w:hAnsi="Liberation Serif" w:cs="Liberation Serif"/>
          <w:sz w:val="28"/>
        </w:rPr>
        <w:t xml:space="preserve"> </w:t>
      </w:r>
      <w:r w:rsidR="00505D79" w:rsidRPr="00136E39">
        <w:rPr>
          <w:rFonts w:ascii="Liberation Serif" w:hAnsi="Liberation Serif" w:cs="Liberation Serif"/>
          <w:sz w:val="28"/>
        </w:rPr>
        <w:t>201</w:t>
      </w:r>
      <w:r w:rsidR="004629BF" w:rsidRPr="00136E39">
        <w:rPr>
          <w:rFonts w:ascii="Liberation Serif" w:hAnsi="Liberation Serif" w:cs="Liberation Serif"/>
          <w:sz w:val="28"/>
        </w:rPr>
        <w:t>9</w:t>
      </w:r>
      <w:r w:rsidR="00F60FE0" w:rsidRPr="00136E39">
        <w:rPr>
          <w:rFonts w:ascii="Liberation Serif" w:hAnsi="Liberation Serif" w:cs="Liberation Serif"/>
          <w:sz w:val="28"/>
        </w:rPr>
        <w:t xml:space="preserve"> </w:t>
      </w:r>
      <w:r w:rsidR="00505D79" w:rsidRPr="00136E39">
        <w:rPr>
          <w:rFonts w:ascii="Liberation Serif" w:hAnsi="Liberation Serif" w:cs="Liberation Serif"/>
          <w:sz w:val="28"/>
        </w:rPr>
        <w:t xml:space="preserve">года                                              </w:t>
      </w:r>
      <w:r w:rsidR="00964EE3">
        <w:rPr>
          <w:rFonts w:ascii="Liberation Serif" w:hAnsi="Liberation Serif" w:cs="Liberation Serif"/>
          <w:sz w:val="28"/>
        </w:rPr>
        <w:t xml:space="preserve">                              </w:t>
      </w:r>
      <w:r w:rsidR="00505D79" w:rsidRPr="00136E39">
        <w:rPr>
          <w:rFonts w:ascii="Liberation Serif" w:hAnsi="Liberation Serif" w:cs="Liberation Serif"/>
          <w:sz w:val="28"/>
        </w:rPr>
        <w:t xml:space="preserve">  </w:t>
      </w:r>
      <w:r w:rsidR="00633AF7" w:rsidRPr="00136E39">
        <w:rPr>
          <w:rFonts w:ascii="Liberation Serif" w:hAnsi="Liberation Serif" w:cs="Liberation Serif"/>
          <w:sz w:val="28"/>
        </w:rPr>
        <w:t xml:space="preserve">  </w:t>
      </w:r>
      <w:r w:rsidR="00AE3E0F" w:rsidRPr="00136E39">
        <w:rPr>
          <w:rFonts w:ascii="Liberation Serif" w:hAnsi="Liberation Serif" w:cs="Liberation Serif"/>
          <w:sz w:val="28"/>
        </w:rPr>
        <w:t xml:space="preserve"> </w:t>
      </w:r>
      <w:r w:rsidR="00505D79" w:rsidRPr="00136E39">
        <w:rPr>
          <w:rFonts w:ascii="Liberation Serif" w:hAnsi="Liberation Serif" w:cs="Liberation Serif"/>
          <w:sz w:val="28"/>
        </w:rPr>
        <w:t xml:space="preserve">№ </w:t>
      </w:r>
      <w:r w:rsidR="00B52B69">
        <w:rPr>
          <w:rFonts w:ascii="Liberation Serif" w:hAnsi="Liberation Serif" w:cs="Liberation Serif"/>
          <w:sz w:val="28"/>
        </w:rPr>
        <w:t>252/1</w:t>
      </w:r>
      <w:r w:rsidR="00505D79" w:rsidRPr="00136E39">
        <w:rPr>
          <w:rFonts w:ascii="Liberation Serif" w:hAnsi="Liberation Serif" w:cs="Liberation Serif"/>
          <w:sz w:val="28"/>
        </w:rPr>
        <w:t>-П</w:t>
      </w:r>
    </w:p>
    <w:p w:rsidR="00505D79" w:rsidRPr="00136E39" w:rsidRDefault="00505D79" w:rsidP="00505D79">
      <w:pPr>
        <w:rPr>
          <w:rFonts w:ascii="Liberation Serif" w:hAnsi="Liberation Serif" w:cs="Liberation Serif"/>
          <w:sz w:val="28"/>
        </w:rPr>
      </w:pPr>
    </w:p>
    <w:p w:rsidR="004629BF" w:rsidRPr="00136E39" w:rsidRDefault="00CC72AA" w:rsidP="00BC7CFE">
      <w:pPr>
        <w:pStyle w:val="a7"/>
        <w:spacing w:after="0" w:line="240" w:lineRule="auto"/>
        <w:ind w:left="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694ED6" w:rsidRPr="00694ED6">
        <w:rPr>
          <w:rFonts w:ascii="Liberation Serif" w:eastAsia="Times New Roman" w:hAnsi="Liberation Serif" w:cs="Liberation Serif"/>
          <w:b/>
          <w:i/>
          <w:sz w:val="28"/>
          <w:szCs w:val="28"/>
        </w:rPr>
        <w:t xml:space="preserve">плана мероприятий по реализации государственной политики Российской Федерации в сфере развития правовой грамотности и правосознания </w:t>
      </w:r>
      <w:r w:rsidR="001D4AD6">
        <w:rPr>
          <w:rFonts w:ascii="Liberation Serif" w:eastAsia="Times New Roman" w:hAnsi="Liberation Serif" w:cs="Liberation Serif"/>
          <w:b/>
          <w:i/>
          <w:sz w:val="28"/>
          <w:szCs w:val="28"/>
        </w:rPr>
        <w:t>обучающихся</w:t>
      </w:r>
    </w:p>
    <w:p w:rsidR="00505D79" w:rsidRPr="00136E39" w:rsidRDefault="00505D79" w:rsidP="00BC7CFE">
      <w:pPr>
        <w:rPr>
          <w:rFonts w:ascii="Liberation Serif" w:hAnsi="Liberation Serif" w:cs="Liberation Serif"/>
          <w:b/>
          <w:i/>
          <w:sz w:val="28"/>
        </w:rPr>
      </w:pPr>
    </w:p>
    <w:p w:rsidR="00163FE7" w:rsidRPr="00CC72AA" w:rsidRDefault="00CC72AA" w:rsidP="00CC72AA">
      <w:pPr>
        <w:pStyle w:val="a8"/>
        <w:spacing w:before="0"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реализации статьи 1 Федерального конституционного закона от 26.02.1997 N 1-ФКЗ </w:t>
      </w:r>
      <w:r w:rsidR="00845BBF">
        <w:rPr>
          <w:rFonts w:ascii="Liberation Serif" w:hAnsi="Liberation Serif" w:cs="Liberation Serif"/>
          <w:sz w:val="28"/>
          <w:szCs w:val="28"/>
        </w:rPr>
        <w:t>«</w:t>
      </w:r>
      <w:r w:rsidRPr="00CC72AA">
        <w:rPr>
          <w:rFonts w:ascii="Liberation Serif" w:hAnsi="Liberation Serif" w:cs="Liberation Serif"/>
          <w:sz w:val="28"/>
          <w:szCs w:val="28"/>
        </w:rPr>
        <w:t>Об Уполномоченном по правам человека в Российской Федерации</w:t>
      </w:r>
      <w:r w:rsidR="00845BBF">
        <w:rPr>
          <w:rFonts w:ascii="Liberation Serif" w:hAnsi="Liberation Serif" w:cs="Liberation Serif"/>
          <w:sz w:val="28"/>
          <w:szCs w:val="28"/>
        </w:rPr>
        <w:t>»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, статьи 18 Федерального закона от 23.06.2016 N 182-ФЗ </w:t>
      </w:r>
      <w:r w:rsidR="00845BBF">
        <w:rPr>
          <w:rFonts w:ascii="Liberation Serif" w:hAnsi="Liberation Serif" w:cs="Liberation Serif"/>
          <w:sz w:val="28"/>
          <w:szCs w:val="28"/>
        </w:rPr>
        <w:t>«</w:t>
      </w:r>
      <w:r w:rsidRPr="00CC72AA">
        <w:rPr>
          <w:rFonts w:ascii="Liberation Serif" w:hAnsi="Liberation Serif" w:cs="Liberation Serif"/>
          <w:sz w:val="28"/>
          <w:szCs w:val="28"/>
        </w:rPr>
        <w:t>Об основах системы профилактики правонарушений в Российской Федерации</w:t>
      </w:r>
      <w:r w:rsidR="00845BBF">
        <w:rPr>
          <w:rFonts w:ascii="Liberation Serif" w:hAnsi="Liberation Serif" w:cs="Liberation Serif"/>
          <w:sz w:val="28"/>
          <w:szCs w:val="28"/>
        </w:rPr>
        <w:t>»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, статьи 28 Федерального закона от 21.11.2011 N 324-ФЗ </w:t>
      </w:r>
      <w:r w:rsidR="00845BBF">
        <w:rPr>
          <w:rFonts w:ascii="Liberation Serif" w:hAnsi="Liberation Serif" w:cs="Liberation Serif"/>
          <w:sz w:val="28"/>
          <w:szCs w:val="28"/>
        </w:rPr>
        <w:t>«</w:t>
      </w:r>
      <w:r w:rsidRPr="00CC72AA">
        <w:rPr>
          <w:rFonts w:ascii="Liberation Serif" w:hAnsi="Liberation Serif" w:cs="Liberation Serif"/>
          <w:sz w:val="28"/>
          <w:szCs w:val="28"/>
        </w:rPr>
        <w:t>О бесплатной юридической помощи в Российской Федерации</w:t>
      </w:r>
      <w:r w:rsidR="00845BBF">
        <w:rPr>
          <w:rFonts w:ascii="Liberation Serif" w:hAnsi="Liberation Serif" w:cs="Liberation Serif"/>
          <w:sz w:val="28"/>
          <w:szCs w:val="28"/>
        </w:rPr>
        <w:t>»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, статьи 14 Федерального закона от 24 июня 1999 г. N 120-ФЗ </w:t>
      </w:r>
      <w:r w:rsidR="00845BBF">
        <w:rPr>
          <w:rFonts w:ascii="Liberation Serif" w:hAnsi="Liberation Serif" w:cs="Liberation Serif"/>
          <w:sz w:val="28"/>
          <w:szCs w:val="28"/>
        </w:rPr>
        <w:t>«</w:t>
      </w:r>
      <w:r w:rsidRPr="00CC72AA">
        <w:rPr>
          <w:rFonts w:ascii="Liberation Serif" w:hAnsi="Liberation Serif" w:cs="Liberation Serif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45BBF">
        <w:rPr>
          <w:rFonts w:ascii="Liberation Serif" w:hAnsi="Liberation Serif" w:cs="Liberation Serif"/>
          <w:sz w:val="28"/>
          <w:szCs w:val="28"/>
        </w:rPr>
        <w:t>»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 и </w:t>
      </w:r>
      <w:r w:rsidR="00845BBF">
        <w:rPr>
          <w:rFonts w:ascii="Liberation Serif" w:hAnsi="Liberation Serif" w:cs="Liberation Serif"/>
          <w:sz w:val="28"/>
          <w:szCs w:val="28"/>
        </w:rPr>
        <w:t>«</w:t>
      </w:r>
      <w:r w:rsidRPr="00CC72AA">
        <w:rPr>
          <w:rFonts w:ascii="Liberation Serif" w:hAnsi="Liberation Serif" w:cs="Liberation Serif"/>
          <w:sz w:val="28"/>
          <w:szCs w:val="28"/>
        </w:rPr>
        <w:t>Основ государственной политики Российской Федерации в сфере развития правовой грамотности и правосознания граждан», утверждённых Президентом Российской</w:t>
      </w:r>
      <w:r>
        <w:rPr>
          <w:rFonts w:ascii="Liberation Serif" w:hAnsi="Liberation Serif" w:cs="Liberation Serif"/>
          <w:sz w:val="28"/>
          <w:szCs w:val="28"/>
        </w:rPr>
        <w:t xml:space="preserve"> Федерации 28.04.2011 № Пр-1168,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 подготовки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t>Туринского городского округа</w:t>
      </w:r>
      <w:r w:rsidRPr="00CC72AA">
        <w:rPr>
          <w:rFonts w:ascii="Liberation Serif" w:hAnsi="Liberation Serif" w:cs="Liberation Serif"/>
          <w:sz w:val="28"/>
          <w:szCs w:val="28"/>
        </w:rPr>
        <w:t xml:space="preserve"> к реализации Федеральной государственной целевой программы по правовому прос</w:t>
      </w:r>
      <w:r>
        <w:rPr>
          <w:rFonts w:ascii="Liberation Serif" w:hAnsi="Liberation Serif" w:cs="Liberation Serif"/>
          <w:sz w:val="28"/>
          <w:szCs w:val="28"/>
        </w:rPr>
        <w:t>вещению в области прав человека</w:t>
      </w:r>
      <w:r w:rsidR="005B1406" w:rsidRPr="00136E39">
        <w:rPr>
          <w:rFonts w:ascii="Liberation Serif" w:hAnsi="Liberation Serif" w:cs="Liberation Serif"/>
          <w:sz w:val="28"/>
          <w:szCs w:val="28"/>
        </w:rPr>
        <w:t>,</w:t>
      </w:r>
    </w:p>
    <w:p w:rsidR="006C130C" w:rsidRPr="00136E39" w:rsidRDefault="006C130C" w:rsidP="00BC7CFE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136E39">
        <w:rPr>
          <w:rFonts w:ascii="Liberation Serif" w:hAnsi="Liberation Serif" w:cs="Liberation Serif"/>
          <w:sz w:val="28"/>
        </w:rPr>
        <w:tab/>
      </w:r>
      <w:r w:rsidRPr="00136E39">
        <w:rPr>
          <w:rFonts w:ascii="Liberation Serif" w:hAnsi="Liberation Serif" w:cs="Liberation Serif"/>
          <w:sz w:val="28"/>
        </w:rPr>
        <w:tab/>
      </w:r>
      <w:r w:rsidRPr="00136E39">
        <w:rPr>
          <w:rFonts w:ascii="Liberation Serif" w:hAnsi="Liberation Serif" w:cs="Liberation Serif"/>
          <w:sz w:val="28"/>
        </w:rPr>
        <w:tab/>
      </w:r>
      <w:r w:rsidRPr="00136E39">
        <w:rPr>
          <w:rFonts w:ascii="Liberation Serif" w:hAnsi="Liberation Serif" w:cs="Liberation Serif"/>
          <w:sz w:val="28"/>
        </w:rPr>
        <w:tab/>
      </w:r>
      <w:r w:rsidRPr="00136E39">
        <w:rPr>
          <w:rFonts w:ascii="Liberation Serif" w:hAnsi="Liberation Serif" w:cs="Liberation Serif"/>
          <w:sz w:val="28"/>
        </w:rPr>
        <w:tab/>
        <w:t xml:space="preserve"> </w:t>
      </w:r>
    </w:p>
    <w:p w:rsidR="006C130C" w:rsidRPr="00136E39" w:rsidRDefault="006C130C" w:rsidP="00BC7CFE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136E39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694ED6" w:rsidRPr="00BD61BC" w:rsidRDefault="00964EE3" w:rsidP="00BC7CFE">
      <w:pPr>
        <w:pStyle w:val="a7"/>
        <w:spacing w:after="0" w:line="240" w:lineRule="auto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</w:t>
      </w:r>
      <w:r w:rsidR="00694ED6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694ED6" w:rsidRPr="00694ED6">
        <w:rPr>
          <w:rFonts w:ascii="Liberation Serif" w:eastAsia="Times New Roman" w:hAnsi="Liberation Serif" w:cs="Liberation Serif"/>
          <w:sz w:val="28"/>
          <w:szCs w:val="28"/>
        </w:rPr>
        <w:t xml:space="preserve">план мероприятий по реализации государственной политики Российской Федерации в сфере развития правовой грамотности и правосознания </w:t>
      </w:r>
      <w:r w:rsidR="001D4AD6">
        <w:rPr>
          <w:rFonts w:ascii="Liberation Serif" w:eastAsia="Times New Roman" w:hAnsi="Liberation Serif" w:cs="Liberation Serif"/>
          <w:sz w:val="28"/>
          <w:szCs w:val="28"/>
        </w:rPr>
        <w:t>обучающихся</w:t>
      </w:r>
      <w:r w:rsidR="00694ED6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1D4AD6">
        <w:rPr>
          <w:rFonts w:ascii="Liberation Serif" w:hAnsi="Liberation Serif" w:cs="Liberation Serif"/>
          <w:sz w:val="28"/>
          <w:szCs w:val="28"/>
        </w:rPr>
        <w:t>(Приложение №1</w:t>
      </w:r>
      <w:r w:rsidR="00694ED6" w:rsidRPr="00136E39">
        <w:rPr>
          <w:rFonts w:ascii="Liberation Serif" w:hAnsi="Liberation Serif" w:cs="Liberation Serif"/>
          <w:sz w:val="28"/>
          <w:szCs w:val="28"/>
        </w:rPr>
        <w:t>).</w:t>
      </w:r>
    </w:p>
    <w:p w:rsidR="00BD61BC" w:rsidRDefault="001D4AD6" w:rsidP="00BD61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>2</w:t>
      </w:r>
      <w:r w:rsidR="005B37F6" w:rsidRPr="00136E39">
        <w:rPr>
          <w:rFonts w:ascii="Liberation Serif" w:hAnsi="Liberation Serif" w:cs="Liberation Serif"/>
          <w:sz w:val="28"/>
        </w:rPr>
        <w:t xml:space="preserve">. </w:t>
      </w:r>
      <w:r w:rsidR="005B37F6" w:rsidRPr="00136E39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приказа возложить </w:t>
      </w:r>
      <w:r w:rsidR="00D22378">
        <w:rPr>
          <w:rFonts w:ascii="Liberation Serif" w:hAnsi="Liberation Serif" w:cs="Liberation Serif"/>
          <w:sz w:val="28"/>
          <w:szCs w:val="28"/>
        </w:rPr>
        <w:br/>
      </w:r>
      <w:r w:rsidR="005B37F6" w:rsidRPr="00136E39">
        <w:rPr>
          <w:rFonts w:ascii="Liberation Serif" w:hAnsi="Liberation Serif" w:cs="Liberation Serif"/>
          <w:sz w:val="28"/>
          <w:szCs w:val="28"/>
        </w:rPr>
        <w:t>на</w:t>
      </w:r>
      <w:r w:rsidR="00BD61BC">
        <w:rPr>
          <w:rFonts w:ascii="Liberation Serif" w:hAnsi="Liberation Serif" w:cs="Liberation Serif"/>
          <w:color w:val="0070C0"/>
          <w:sz w:val="28"/>
          <w:szCs w:val="28"/>
        </w:rPr>
        <w:t xml:space="preserve"> </w:t>
      </w:r>
      <w:r w:rsidR="005B37F6" w:rsidRPr="00136E39">
        <w:rPr>
          <w:rFonts w:ascii="Liberation Serif" w:hAnsi="Liberation Serif" w:cs="Liberation Serif"/>
          <w:sz w:val="28"/>
          <w:szCs w:val="28"/>
        </w:rPr>
        <w:t>заместителя начальника</w:t>
      </w:r>
      <w:r w:rsidR="00BD61BC">
        <w:rPr>
          <w:rFonts w:ascii="Liberation Serif" w:hAnsi="Liberation Serif" w:cs="Liberation Serif"/>
          <w:sz w:val="28"/>
          <w:szCs w:val="28"/>
        </w:rPr>
        <w:t xml:space="preserve"> МКУ «Управление образованием» </w:t>
      </w:r>
      <w:r w:rsidR="005B37F6" w:rsidRPr="00136E39">
        <w:rPr>
          <w:rFonts w:ascii="Liberation Serif" w:hAnsi="Liberation Serif" w:cs="Liberation Serif"/>
          <w:sz w:val="28"/>
          <w:szCs w:val="28"/>
        </w:rPr>
        <w:t>О.А. Евсюкову.</w:t>
      </w:r>
    </w:p>
    <w:p w:rsidR="00AE3E0F" w:rsidRDefault="001D4AD6" w:rsidP="00BD61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B37F6" w:rsidRPr="00136E39">
        <w:rPr>
          <w:rFonts w:ascii="Liberation Serif" w:hAnsi="Liberation Serif" w:cs="Liberation Serif"/>
          <w:sz w:val="28"/>
          <w:szCs w:val="28"/>
        </w:rPr>
        <w:t>. Настоящий приказ разместить на официальном сайте МКУ «Управление образован</w:t>
      </w:r>
      <w:r w:rsidR="001137F0" w:rsidRPr="00136E39">
        <w:rPr>
          <w:rFonts w:ascii="Liberation Serif" w:hAnsi="Liberation Serif" w:cs="Liberation Serif"/>
          <w:sz w:val="28"/>
          <w:szCs w:val="28"/>
        </w:rPr>
        <w:t xml:space="preserve">ием» http://turinskuo.my1.ru/. </w:t>
      </w:r>
    </w:p>
    <w:p w:rsidR="00694ED6" w:rsidRPr="00136E39" w:rsidRDefault="00694ED6" w:rsidP="00BD61BC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CC72AA" w:rsidRPr="00136E39" w:rsidRDefault="00505D79" w:rsidP="00103660">
      <w:pPr>
        <w:jc w:val="both"/>
        <w:rPr>
          <w:rFonts w:ascii="Liberation Serif" w:hAnsi="Liberation Serif" w:cs="Liberation Serif"/>
        </w:rPr>
      </w:pPr>
      <w:bookmarkStart w:id="0" w:name="_GoBack"/>
      <w:bookmarkEnd w:id="0"/>
      <w:r w:rsidRPr="00136E39">
        <w:rPr>
          <w:rFonts w:ascii="Liberation Serif" w:hAnsi="Liberation Serif" w:cs="Liberation Serif"/>
          <w:sz w:val="28"/>
        </w:rPr>
        <w:t xml:space="preserve">Начальник                                                                             </w:t>
      </w:r>
      <w:r w:rsidR="00633AF7" w:rsidRPr="00136E39">
        <w:rPr>
          <w:rFonts w:ascii="Liberation Serif" w:hAnsi="Liberation Serif" w:cs="Liberation Serif"/>
          <w:sz w:val="28"/>
        </w:rPr>
        <w:t xml:space="preserve">               </w:t>
      </w:r>
      <w:r w:rsidRPr="00136E39">
        <w:rPr>
          <w:rFonts w:ascii="Liberation Serif" w:hAnsi="Liberation Serif" w:cs="Liberation Serif"/>
          <w:sz w:val="28"/>
        </w:rPr>
        <w:t>Л.Г. Ситова</w:t>
      </w:r>
      <w:r w:rsidR="00CC520B" w:rsidRPr="00136E39">
        <w:rPr>
          <w:rFonts w:ascii="Liberation Serif" w:hAnsi="Liberation Serif" w:cs="Liberation Serif"/>
        </w:rPr>
        <w:t xml:space="preserve"> </w:t>
      </w:r>
      <w:r w:rsidR="00F35E37" w:rsidRPr="00136E39">
        <w:rPr>
          <w:rFonts w:ascii="Liberation Serif" w:hAnsi="Liberation Serif" w:cs="Liberation Serif"/>
        </w:rPr>
        <w:t xml:space="preserve">                             </w:t>
      </w:r>
      <w:r w:rsidR="003555BF" w:rsidRPr="00136E39">
        <w:rPr>
          <w:rFonts w:ascii="Liberation Serif" w:hAnsi="Liberation Serif" w:cs="Liberation Serif"/>
        </w:rPr>
        <w:br w:type="page"/>
      </w:r>
    </w:p>
    <w:p w:rsidR="00964EE3" w:rsidRPr="00136E39" w:rsidRDefault="00964EE3" w:rsidP="00964EE3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№1</w:t>
      </w:r>
    </w:p>
    <w:p w:rsidR="00964EE3" w:rsidRPr="00136E39" w:rsidRDefault="00964EE3" w:rsidP="00964EE3">
      <w:pPr>
        <w:ind w:left="5529"/>
        <w:rPr>
          <w:rFonts w:ascii="Liberation Serif" w:hAnsi="Liberation Serif" w:cs="Liberation Serif"/>
        </w:rPr>
      </w:pPr>
      <w:r w:rsidRPr="00136E39">
        <w:rPr>
          <w:rFonts w:ascii="Liberation Serif" w:hAnsi="Liberation Serif" w:cs="Liberation Serif"/>
        </w:rPr>
        <w:t xml:space="preserve">к приказу начальника </w:t>
      </w:r>
    </w:p>
    <w:p w:rsidR="00964EE3" w:rsidRPr="00136E39" w:rsidRDefault="00964EE3" w:rsidP="00964EE3">
      <w:pPr>
        <w:ind w:left="5529"/>
        <w:rPr>
          <w:rFonts w:ascii="Liberation Serif" w:hAnsi="Liberation Serif" w:cs="Liberation Serif"/>
        </w:rPr>
      </w:pPr>
      <w:r w:rsidRPr="00136E39">
        <w:rPr>
          <w:rFonts w:ascii="Liberation Serif" w:hAnsi="Liberation Serif" w:cs="Liberation Serif"/>
        </w:rPr>
        <w:t>МКУ «Управление образованием»</w:t>
      </w:r>
    </w:p>
    <w:p w:rsidR="00964EE3" w:rsidRPr="00136E39" w:rsidRDefault="00964EE3" w:rsidP="00964EE3">
      <w:pPr>
        <w:ind w:left="552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25</w:t>
      </w:r>
      <w:r w:rsidRPr="00136E39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11</w:t>
      </w:r>
      <w:r w:rsidRPr="00136E39">
        <w:rPr>
          <w:rFonts w:ascii="Liberation Serif" w:hAnsi="Liberation Serif" w:cs="Liberation Serif"/>
        </w:rPr>
        <w:t xml:space="preserve">.2019 № </w:t>
      </w:r>
      <w:r>
        <w:rPr>
          <w:rFonts w:ascii="Liberation Serif" w:hAnsi="Liberation Serif" w:cs="Liberation Serif"/>
        </w:rPr>
        <w:t>252/1</w:t>
      </w:r>
      <w:r w:rsidRPr="00136E39">
        <w:rPr>
          <w:rFonts w:ascii="Liberation Serif" w:hAnsi="Liberation Serif" w:cs="Liberation Serif"/>
        </w:rPr>
        <w:t>-П</w:t>
      </w:r>
    </w:p>
    <w:p w:rsidR="00964EE3" w:rsidRDefault="00964EE3" w:rsidP="00964EE3">
      <w:pPr>
        <w:ind w:left="5103"/>
        <w:rPr>
          <w:rFonts w:ascii="Liberation Serif" w:hAnsi="Liberation Serif" w:cs="Liberation Serif"/>
          <w:b/>
          <w:sz w:val="28"/>
          <w:szCs w:val="28"/>
        </w:rPr>
      </w:pPr>
    </w:p>
    <w:p w:rsidR="00964EE3" w:rsidRPr="006435F6" w:rsidRDefault="00964EE3" w:rsidP="00964EE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6435F6">
        <w:rPr>
          <w:rFonts w:ascii="Liberation Serif" w:hAnsi="Liberation Serif" w:cs="Liberation Serif"/>
          <w:b/>
          <w:sz w:val="28"/>
          <w:szCs w:val="28"/>
        </w:rPr>
        <w:t>лан мероприятий по реализации государственной политики Российской Федерации в сфере развития правовой грамотности и правосознания</w:t>
      </w:r>
      <w:r>
        <w:rPr>
          <w:rFonts w:ascii="Liberation Serif" w:hAnsi="Liberation Serif" w:cs="Liberation Serif"/>
          <w:b/>
          <w:sz w:val="28"/>
          <w:szCs w:val="28"/>
        </w:rPr>
        <w:t xml:space="preserve"> обучающихся</w:t>
      </w:r>
    </w:p>
    <w:p w:rsidR="00964EE3" w:rsidRPr="006435F6" w:rsidRDefault="00964EE3" w:rsidP="00964EE3">
      <w:pPr>
        <w:spacing w:line="360" w:lineRule="auto"/>
        <w:jc w:val="center"/>
        <w:rPr>
          <w:rFonts w:ascii="Liberation Serif" w:hAnsi="Liberation Serif" w:cs="Liberation Serif"/>
          <w:b/>
          <w:color w:val="000000" w:themeColor="text1"/>
          <w:sz w:val="22"/>
          <w:szCs w:val="22"/>
        </w:rPr>
      </w:pPr>
    </w:p>
    <w:p w:rsidR="00964EE3" w:rsidRPr="006435F6" w:rsidRDefault="00964EE3" w:rsidP="00964EE3">
      <w:pPr>
        <w:spacing w:line="360" w:lineRule="auto"/>
        <w:jc w:val="center"/>
        <w:rPr>
          <w:rFonts w:ascii="Liberation Serif" w:hAnsi="Liberation Serif" w:cs="Liberation Serif"/>
          <w:b/>
          <w:color w:val="000000" w:themeColor="text1"/>
        </w:rPr>
      </w:pPr>
      <w:r w:rsidRPr="006435F6">
        <w:rPr>
          <w:rFonts w:ascii="Liberation Serif" w:hAnsi="Liberation Serif" w:cs="Liberation Serif"/>
          <w:b/>
          <w:color w:val="000000" w:themeColor="text1"/>
        </w:rPr>
        <w:t>Паспорт плана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7323"/>
      </w:tblGrid>
      <w:tr w:rsidR="00964EE3" w:rsidRPr="006435F6" w:rsidTr="00A10006">
        <w:tc>
          <w:tcPr>
            <w:tcW w:w="1172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b/>
                <w:color w:val="000000" w:themeColor="text1"/>
              </w:rPr>
              <w:t>Наименование</w:t>
            </w:r>
          </w:p>
        </w:tc>
        <w:tc>
          <w:tcPr>
            <w:tcW w:w="3828" w:type="pct"/>
            <w:shd w:val="clear" w:color="auto" w:fill="auto"/>
          </w:tcPr>
          <w:p w:rsidR="00964EE3" w:rsidRPr="006435F6" w:rsidRDefault="00964EE3" w:rsidP="00A1000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>П</w:t>
            </w: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лан мероприятий по реализации государственной политики Российской Федерации в сфере развития правовой грамотности и правосознания 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обучающихся</w:t>
            </w:r>
          </w:p>
        </w:tc>
      </w:tr>
      <w:tr w:rsidR="00964EE3" w:rsidRPr="006435F6" w:rsidTr="00A10006">
        <w:tc>
          <w:tcPr>
            <w:tcW w:w="1172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b/>
                <w:color w:val="000000" w:themeColor="text1"/>
              </w:rPr>
              <w:t>Цель плана мероприятий</w:t>
            </w:r>
          </w:p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</w:p>
        </w:tc>
        <w:tc>
          <w:tcPr>
            <w:tcW w:w="3828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Формирование высокого уровня правовой культуры 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обучающихся</w:t>
            </w:r>
            <w:r w:rsidRPr="006435F6">
              <w:rPr>
                <w:rFonts w:ascii="Liberation Serif" w:hAnsi="Liberation Serif" w:cs="Liberation Serif"/>
                <w:color w:val="000000" w:themeColor="text1"/>
              </w:rPr>
              <w:t>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на преодоление правового нигилизма в обществе</w:t>
            </w:r>
          </w:p>
        </w:tc>
      </w:tr>
      <w:tr w:rsidR="00964EE3" w:rsidRPr="006435F6" w:rsidTr="00A10006">
        <w:tc>
          <w:tcPr>
            <w:tcW w:w="1172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b/>
                <w:color w:val="000000" w:themeColor="text1"/>
              </w:rPr>
              <w:t>Задачи плана мероприятий</w:t>
            </w:r>
          </w:p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</w:p>
        </w:tc>
        <w:tc>
          <w:tcPr>
            <w:tcW w:w="3828" w:type="pct"/>
            <w:shd w:val="clear" w:color="auto" w:fill="auto"/>
          </w:tcPr>
          <w:p w:rsidR="00964EE3" w:rsidRPr="006435F6" w:rsidRDefault="00964EE3" w:rsidP="00964EE3">
            <w:pPr>
              <w:numPr>
                <w:ilvl w:val="0"/>
                <w:numId w:val="15"/>
              </w:num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Формирование в обществе устойчивого уважения к закону и преодоление правового нигилизма; </w:t>
            </w:r>
          </w:p>
          <w:p w:rsidR="00964EE3" w:rsidRPr="006435F6" w:rsidRDefault="00964EE3" w:rsidP="00964EE3">
            <w:pPr>
              <w:numPr>
                <w:ilvl w:val="0"/>
                <w:numId w:val="15"/>
              </w:num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Повышение уровня правовой культуры </w:t>
            </w:r>
            <w:r>
              <w:rPr>
                <w:rFonts w:ascii="Liberation Serif" w:hAnsi="Liberation Serif" w:cs="Liberation Serif"/>
                <w:color w:val="000000" w:themeColor="text1"/>
              </w:rPr>
              <w:t>обучающихся</w:t>
            </w: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, включая уровень осведомленности и юридической грамотности; </w:t>
            </w:r>
          </w:p>
          <w:p w:rsidR="00964EE3" w:rsidRPr="006435F6" w:rsidRDefault="00964EE3" w:rsidP="00964EE3">
            <w:pPr>
              <w:numPr>
                <w:ilvl w:val="0"/>
                <w:numId w:val="15"/>
              </w:num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 xml:space="preserve">Создание системы стимулов к законопослушанию как основной модели социального поведения; </w:t>
            </w:r>
          </w:p>
          <w:p w:rsidR="00964EE3" w:rsidRPr="006435F6" w:rsidRDefault="00964EE3" w:rsidP="00964EE3">
            <w:pPr>
              <w:numPr>
                <w:ilvl w:val="0"/>
                <w:numId w:val="15"/>
              </w:numPr>
              <w:contextualSpacing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>Внедрение в общественное сознание идеи добросовестного исполнения обязанностей и соблюдения правовых норм.</w:t>
            </w:r>
          </w:p>
        </w:tc>
      </w:tr>
      <w:tr w:rsidR="00964EE3" w:rsidRPr="006435F6" w:rsidTr="00A10006">
        <w:tc>
          <w:tcPr>
            <w:tcW w:w="1172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b/>
                <w:color w:val="000000" w:themeColor="text1"/>
              </w:rPr>
              <w:t>Основание разработки плана мероприятий</w:t>
            </w:r>
          </w:p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</w:p>
        </w:tc>
        <w:tc>
          <w:tcPr>
            <w:tcW w:w="3828" w:type="pct"/>
            <w:shd w:val="clear" w:color="auto" w:fill="auto"/>
          </w:tcPr>
          <w:p w:rsidR="00964EE3" w:rsidRPr="006435F6" w:rsidRDefault="00964EE3" w:rsidP="00A1000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</w:rPr>
              <w:t>Статья 18 Федерального закона от 23.06.2016 N 182-ФЗ "Об основах системы профилактики правонарушений в Российской Федерации, статья 28 Федерального закона от 21.11.2011 N 324-ФЗ "О бесплатной юридической помощи в Российской Федерации", статья 14 Федерального закона от 24 июня 1999 г. N 120-ФЗ "Об основах системы профилактики безнадзорности и правонарушений несовершеннолетних" и Основы государственной политики Российской Федерации в сфере развития правовой грамотности и правосознания граждан», утверждённых Президентом Российской Федерации 28.04.2011 № Пр-1168</w:t>
            </w:r>
          </w:p>
        </w:tc>
      </w:tr>
      <w:tr w:rsidR="00964EE3" w:rsidRPr="006435F6" w:rsidTr="00A10006">
        <w:tc>
          <w:tcPr>
            <w:tcW w:w="1172" w:type="pct"/>
            <w:shd w:val="clear" w:color="auto" w:fill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  <w:b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b/>
                <w:color w:val="000000" w:themeColor="text1"/>
              </w:rPr>
              <w:t>Предлагаемые сроки реализации плана мероприятий</w:t>
            </w:r>
          </w:p>
        </w:tc>
        <w:tc>
          <w:tcPr>
            <w:tcW w:w="3828" w:type="pct"/>
            <w:shd w:val="clear" w:color="auto" w:fill="auto"/>
          </w:tcPr>
          <w:p w:rsidR="00964EE3" w:rsidRPr="006435F6" w:rsidRDefault="00964EE3" w:rsidP="00A10006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6435F6">
              <w:rPr>
                <w:rFonts w:ascii="Liberation Serif" w:hAnsi="Liberation Serif" w:cs="Liberation Serif"/>
                <w:color w:val="000000" w:themeColor="text1"/>
              </w:rPr>
              <w:t>2020-2022 годы включительно.</w:t>
            </w:r>
          </w:p>
        </w:tc>
      </w:tr>
    </w:tbl>
    <w:p w:rsidR="00964EE3" w:rsidRPr="006435F6" w:rsidRDefault="00964EE3" w:rsidP="00964EE3">
      <w:pPr>
        <w:rPr>
          <w:rFonts w:ascii="Liberation Serif" w:hAnsi="Liberation Serif" w:cs="Liberation Serif"/>
          <w:color w:val="000000" w:themeColor="text1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color w:val="000000"/>
        </w:rPr>
      </w:pPr>
    </w:p>
    <w:p w:rsidR="00964EE3" w:rsidRDefault="00964EE3" w:rsidP="00964EE3">
      <w:pPr>
        <w:spacing w:line="360" w:lineRule="auto"/>
        <w:jc w:val="center"/>
        <w:rPr>
          <w:rFonts w:ascii="Liberation Serif" w:hAnsi="Liberation Serif" w:cs="Liberation Serif"/>
          <w:b/>
          <w:color w:val="000000"/>
        </w:rPr>
        <w:sectPr w:rsidR="00964EE3" w:rsidSect="00F13AEC">
          <w:footerReference w:type="even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964EE3" w:rsidRPr="0062619D" w:rsidRDefault="00964EE3" w:rsidP="00964EE3">
      <w:pPr>
        <w:spacing w:line="360" w:lineRule="auto"/>
        <w:jc w:val="center"/>
        <w:rPr>
          <w:rFonts w:ascii="Liberation Serif" w:hAnsi="Liberation Serif" w:cs="Liberation Serif"/>
          <w:b/>
          <w:color w:val="000000"/>
          <w:sz w:val="28"/>
        </w:rPr>
      </w:pPr>
      <w:r w:rsidRPr="0062619D">
        <w:rPr>
          <w:rFonts w:ascii="Liberation Serif" w:hAnsi="Liberation Serif" w:cs="Liberation Serif"/>
          <w:b/>
          <w:color w:val="000000"/>
          <w:sz w:val="28"/>
        </w:rPr>
        <w:lastRenderedPageBreak/>
        <w:t>Мероприятия плана мероприятий</w:t>
      </w:r>
    </w:p>
    <w:p w:rsidR="00964EE3" w:rsidRPr="006435F6" w:rsidRDefault="00964EE3" w:rsidP="00964EE3">
      <w:pPr>
        <w:rPr>
          <w:rFonts w:ascii="Liberation Serif" w:hAnsi="Liberation Serif" w:cs="Liberation Serif"/>
          <w:color w:val="000000" w:themeColor="text1"/>
        </w:rPr>
      </w:pPr>
      <w:r w:rsidRPr="006435F6">
        <w:rPr>
          <w:rFonts w:ascii="Liberation Serif" w:hAnsi="Liberation Serif" w:cs="Liberation Serif"/>
          <w:color w:val="000000" w:themeColor="text1"/>
        </w:rPr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"/>
        <w:gridCol w:w="3223"/>
        <w:gridCol w:w="4876"/>
        <w:gridCol w:w="2729"/>
        <w:gridCol w:w="2058"/>
        <w:gridCol w:w="1461"/>
      </w:tblGrid>
      <w:tr w:rsidR="00964EE3" w:rsidRPr="006435F6" w:rsidTr="00A10006">
        <w:tc>
          <w:tcPr>
            <w:tcW w:w="0" w:type="auto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223" w:type="dxa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Наименование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Ожидаемые результаты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Вид документа</w:t>
            </w:r>
          </w:p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Ответственные исполнители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6435F6">
              <w:rPr>
                <w:rFonts w:ascii="Liberation Serif" w:hAnsi="Liberation Serif" w:cs="Liberation Serif"/>
                <w:b/>
              </w:rPr>
              <w:t>Срок реализации</w:t>
            </w: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Организация и проведение комплекса мероприятий в рамках Всероссийского Дня правовой помощи детям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Оказание профессиональных консультаций детям и родителям (законным представителям) детей по вопросам прав детей, взаимоотношений детей и родителей, а также юридическим аспектам усыновления, опеки и попечительства, защиты и охраны прав несовершеннолетних детей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Отчет о проведении Всероссийского Дня правовой помощи детям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Первухина Ю.В.</w:t>
            </w:r>
          </w:p>
          <w:p w:rsidR="00964EE3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6435F6">
              <w:rPr>
                <w:rFonts w:ascii="Liberation Serif" w:hAnsi="Liberation Serif" w:cs="Liberation Serif"/>
              </w:rPr>
              <w:t>бразовательны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435F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й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</w:t>
            </w:r>
            <w:r w:rsidRPr="006435F6">
              <w:rPr>
                <w:rFonts w:ascii="Liberation Serif" w:hAnsi="Liberation Serif" w:cs="Liberation Serif"/>
              </w:rPr>
              <w:t>оябрь</w:t>
            </w:r>
            <w:r>
              <w:rPr>
                <w:rFonts w:ascii="Liberation Serif" w:hAnsi="Liberation Serif" w:cs="Liberation Serif"/>
              </w:rPr>
              <w:t>, декабрь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 xml:space="preserve">Организация и проведение Единого урока прав человека 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Формирование в детской среде устойчивого уважения к правам человека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Отчет о проведении Единого урока прав человека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Циркина Т.А.</w:t>
            </w:r>
          </w:p>
          <w:p w:rsidR="00964EE3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6435F6">
              <w:rPr>
                <w:rFonts w:ascii="Liberation Serif" w:hAnsi="Liberation Serif" w:cs="Liberation Serif"/>
              </w:rPr>
              <w:t>бразовательны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435F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й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Декабрь</w:t>
            </w: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2619D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 xml:space="preserve">Организация проведения </w:t>
            </w:r>
            <w:r>
              <w:rPr>
                <w:rFonts w:ascii="Liberation Serif" w:hAnsi="Liberation Serif" w:cs="Liberation Serif"/>
              </w:rPr>
              <w:t xml:space="preserve">школьного и муниципального </w:t>
            </w:r>
            <w:r w:rsidRPr="006435F6">
              <w:rPr>
                <w:rFonts w:ascii="Liberation Serif" w:hAnsi="Liberation Serif" w:cs="Liberation Serif"/>
              </w:rPr>
              <w:t>этап</w:t>
            </w:r>
            <w:r>
              <w:rPr>
                <w:rFonts w:ascii="Liberation Serif" w:hAnsi="Liberation Serif" w:cs="Liberation Serif"/>
              </w:rPr>
              <w:t>ов</w:t>
            </w:r>
            <w:r w:rsidRPr="006435F6">
              <w:rPr>
                <w:rFonts w:ascii="Liberation Serif" w:hAnsi="Liberation Serif" w:cs="Liberation Serif"/>
              </w:rPr>
              <w:t xml:space="preserve"> всероссийской олимпиады школьников по праву в соответствии с приказом Министерства образования и науки Российской Федерации от 18.11.2013 N 1252 "Об утверждении Порядка проведения всероссийской олимпиады школьников"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Выявление и поддержка школьников, прояв</w:t>
            </w:r>
            <w:r>
              <w:rPr>
                <w:rFonts w:ascii="Liberation Serif" w:hAnsi="Liberation Serif" w:cs="Liberation Serif"/>
              </w:rPr>
              <w:t>ляющих</w:t>
            </w:r>
            <w:r w:rsidRPr="006435F6">
              <w:rPr>
                <w:rFonts w:ascii="Liberation Serif" w:hAnsi="Liberation Serif" w:cs="Liberation Serif"/>
              </w:rPr>
              <w:t xml:space="preserve"> высокий уровень знаний в сфере права 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Отчет</w:t>
            </w:r>
            <w:r>
              <w:rPr>
                <w:rFonts w:ascii="Liberation Serif" w:hAnsi="Liberation Serif" w:cs="Liberation Serif"/>
              </w:rPr>
              <w:t>ы</w:t>
            </w:r>
            <w:r w:rsidRPr="006435F6">
              <w:rPr>
                <w:rFonts w:ascii="Liberation Serif" w:hAnsi="Liberation Serif" w:cs="Liberation Serif"/>
              </w:rPr>
              <w:t xml:space="preserve"> о проведении </w:t>
            </w:r>
            <w:r>
              <w:rPr>
                <w:rFonts w:ascii="Liberation Serif" w:hAnsi="Liberation Serif" w:cs="Liberation Serif"/>
              </w:rPr>
              <w:t>школьного и муниципального</w:t>
            </w:r>
            <w:r w:rsidRPr="006435F6">
              <w:rPr>
                <w:rFonts w:ascii="Liberation Serif" w:hAnsi="Liberation Serif" w:cs="Liberation Serif"/>
              </w:rPr>
              <w:t xml:space="preserve"> этап</w:t>
            </w:r>
            <w:r>
              <w:rPr>
                <w:rFonts w:ascii="Liberation Serif" w:hAnsi="Liberation Serif" w:cs="Liberation Serif"/>
              </w:rPr>
              <w:t>ов</w:t>
            </w:r>
            <w:r w:rsidRPr="006435F6">
              <w:rPr>
                <w:rFonts w:ascii="Liberation Serif" w:hAnsi="Liberation Serif" w:cs="Liberation Serif"/>
              </w:rPr>
              <w:t xml:space="preserve"> всероссийской олимпиады школьников по праву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Ситникова Т.Г.</w:t>
            </w:r>
          </w:p>
          <w:p w:rsidR="00964EE3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6435F6">
              <w:rPr>
                <w:rFonts w:ascii="Liberation Serif" w:hAnsi="Liberation Serif" w:cs="Liberation Serif"/>
              </w:rPr>
              <w:t>бразовательны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435F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й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Октябрь -  декабрь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Учет при формировании учебного плана (в части формируемой участниками образовательных отношений) учебного курса</w:t>
            </w:r>
            <w:r w:rsidRPr="006435F6">
              <w:rPr>
                <w:rFonts w:ascii="Liberation Serif" w:hAnsi="Liberation Serif" w:cs="Liberation Serif"/>
              </w:rPr>
              <w:t xml:space="preserve"> "Право" и расширение практики преподавания правовых тем в рамках уче</w:t>
            </w:r>
            <w:r>
              <w:rPr>
                <w:rFonts w:ascii="Liberation Serif" w:hAnsi="Liberation Serif" w:cs="Liberation Serif"/>
              </w:rPr>
              <w:t xml:space="preserve">бного предмета </w:t>
            </w:r>
            <w:r>
              <w:rPr>
                <w:rFonts w:ascii="Liberation Serif" w:hAnsi="Liberation Serif" w:cs="Liberation Serif"/>
              </w:rPr>
              <w:lastRenderedPageBreak/>
              <w:t>"Обществознание"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lastRenderedPageBreak/>
              <w:t xml:space="preserve">Внедрение в процесс обучения элементов, дополняющих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</w:t>
            </w:r>
            <w:r w:rsidRPr="006435F6">
              <w:rPr>
                <w:rFonts w:ascii="Liberation Serif" w:hAnsi="Liberation Serif" w:cs="Liberation Serif"/>
              </w:rPr>
              <w:lastRenderedPageBreak/>
              <w:t>правосознания и правовой культуры граждан школьного возраста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lastRenderedPageBreak/>
              <w:t>Отчет о внедрении в учебный план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6435F6">
              <w:rPr>
                <w:rFonts w:ascii="Liberation Serif" w:hAnsi="Liberation Serif" w:cs="Liberation Serif"/>
              </w:rPr>
              <w:t xml:space="preserve">общеобразовательных организаций учебного </w:t>
            </w:r>
            <w:r>
              <w:rPr>
                <w:rFonts w:ascii="Liberation Serif" w:hAnsi="Liberation Serif" w:cs="Liberation Serif"/>
              </w:rPr>
              <w:t>курса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Евсюкова О.А.</w:t>
            </w:r>
          </w:p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образовательных организаций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Август </w:t>
            </w: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Работа</w:t>
            </w:r>
            <w:r w:rsidRPr="006435F6">
              <w:rPr>
                <w:rFonts w:ascii="Liberation Serif" w:hAnsi="Liberation Serif" w:cs="Liberation Serif"/>
              </w:rPr>
              <w:t xml:space="preserve"> советов профилактики в образовательных организациях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 xml:space="preserve">Организация профилактической работы в образовательной организации по снижению количества правонарушений несовершеннолетних 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Отчет о работе </w:t>
            </w:r>
            <w:r w:rsidRPr="006435F6">
              <w:rPr>
                <w:rFonts w:ascii="Liberation Serif" w:hAnsi="Liberation Serif" w:cs="Liberation Serif"/>
              </w:rPr>
              <w:t>советов профилактики в образовательных организациях</w:t>
            </w:r>
          </w:p>
        </w:tc>
        <w:tc>
          <w:tcPr>
            <w:tcW w:w="0" w:type="auto"/>
          </w:tcPr>
          <w:p w:rsidR="00964EE3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Леонтьева В.Н.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</w:t>
            </w:r>
            <w:r w:rsidRPr="006435F6">
              <w:rPr>
                <w:rFonts w:ascii="Liberation Serif" w:hAnsi="Liberation Serif" w:cs="Liberation Serif"/>
              </w:rPr>
              <w:t>бразовательны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435F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й</w:t>
            </w:r>
          </w:p>
        </w:tc>
        <w:tc>
          <w:tcPr>
            <w:tcW w:w="0" w:type="auto"/>
          </w:tcPr>
          <w:p w:rsidR="00964EE3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Ежемесячно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6435F6">
              <w:rPr>
                <w:rFonts w:ascii="Liberation Serif" w:hAnsi="Liberation Serif" w:cs="Liberation Serif"/>
              </w:rPr>
              <w:t>овышени</w:t>
            </w:r>
            <w:r>
              <w:rPr>
                <w:rFonts w:ascii="Liberation Serif" w:hAnsi="Liberation Serif" w:cs="Liberation Serif"/>
              </w:rPr>
              <w:t>е</w:t>
            </w:r>
            <w:r w:rsidRPr="006435F6">
              <w:rPr>
                <w:rFonts w:ascii="Liberation Serif" w:hAnsi="Liberation Serif" w:cs="Liberation Serif"/>
              </w:rPr>
              <w:t xml:space="preserve"> квалификации педагогических работников образовательных организаций по направлениям «Права ребенка», «Трудовое законодательство и права педагогических работников» и «Образовательное законодательство»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Повышение уровня юридической грамотности педагогических работников</w:t>
            </w:r>
          </w:p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Информация о количестве педагогических работников, прошедших курсы повышения квалификации и профессиональную переподготовку 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Мингалева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Л.И.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руководители о</w:t>
            </w:r>
            <w:r w:rsidRPr="006435F6">
              <w:rPr>
                <w:rFonts w:ascii="Liberation Serif" w:hAnsi="Liberation Serif" w:cs="Liberation Serif"/>
              </w:rPr>
              <w:t>бразовательны</w:t>
            </w:r>
            <w:r>
              <w:rPr>
                <w:rFonts w:ascii="Liberation Serif" w:hAnsi="Liberation Serif" w:cs="Liberation Serif"/>
              </w:rPr>
              <w:t>х</w:t>
            </w:r>
            <w:r w:rsidRPr="006435F6">
              <w:rPr>
                <w:rFonts w:ascii="Liberation Serif" w:hAnsi="Liberation Serif" w:cs="Liberation Serif"/>
              </w:rPr>
              <w:t xml:space="preserve"> организаци</w:t>
            </w:r>
            <w:r>
              <w:rPr>
                <w:rFonts w:ascii="Liberation Serif" w:hAnsi="Liberation Serif" w:cs="Liberation Serif"/>
              </w:rPr>
              <w:t>й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Май, декабрь</w:t>
            </w:r>
          </w:p>
        </w:tc>
      </w:tr>
      <w:tr w:rsidR="00964EE3" w:rsidRPr="006435F6" w:rsidTr="00A10006">
        <w:tc>
          <w:tcPr>
            <w:tcW w:w="0" w:type="auto"/>
          </w:tcPr>
          <w:p w:rsidR="00964EE3" w:rsidRPr="006435F6" w:rsidRDefault="00964EE3" w:rsidP="00964EE3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3223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Pr="006435F6">
              <w:rPr>
                <w:rFonts w:ascii="Liberation Serif" w:hAnsi="Liberation Serif" w:cs="Liberation Serif"/>
              </w:rPr>
              <w:t>роведени</w:t>
            </w:r>
            <w:r>
              <w:rPr>
                <w:rFonts w:ascii="Liberation Serif" w:hAnsi="Liberation Serif" w:cs="Liberation Serif"/>
              </w:rPr>
              <w:t>е</w:t>
            </w:r>
            <w:r w:rsidRPr="006435F6">
              <w:rPr>
                <w:rFonts w:ascii="Liberation Serif" w:hAnsi="Liberation Serif" w:cs="Liberation Serif"/>
              </w:rPr>
              <w:t xml:space="preserve"> комплекса мероприятий правового характера, приуроченных </w:t>
            </w:r>
            <w:r>
              <w:rPr>
                <w:rFonts w:ascii="Liberation Serif" w:hAnsi="Liberation Serif" w:cs="Liberation Serif"/>
              </w:rPr>
              <w:t xml:space="preserve">к </w:t>
            </w:r>
            <w:r w:rsidRPr="006435F6">
              <w:rPr>
                <w:rFonts w:ascii="Liberation Serif" w:hAnsi="Liberation Serif" w:cs="Liberation Serif"/>
              </w:rPr>
              <w:t xml:space="preserve">Международному дню борьбы с коррупцией, Дню Конституции Российской Федерации, Дню защиты прав детей, Дню прав человека и иным памятным датам правового характера 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Повышение уровня правосознания у населения и внедрение образцов антикоррупционного поведения</w:t>
            </w:r>
          </w:p>
        </w:tc>
        <w:tc>
          <w:tcPr>
            <w:tcW w:w="2729" w:type="dxa"/>
          </w:tcPr>
          <w:p w:rsidR="00964EE3" w:rsidRPr="006435F6" w:rsidRDefault="00964EE3" w:rsidP="00A10006">
            <w:pPr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План организации проведения комплекса мероприятий правового характера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МКУ «Управление образованием»,</w:t>
            </w:r>
          </w:p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</w:t>
            </w:r>
            <w:r w:rsidRPr="006435F6">
              <w:rPr>
                <w:rFonts w:ascii="Liberation Serif" w:hAnsi="Liberation Serif" w:cs="Liberation Serif"/>
              </w:rPr>
              <w:t>бразовательные организации</w:t>
            </w:r>
          </w:p>
        </w:tc>
        <w:tc>
          <w:tcPr>
            <w:tcW w:w="0" w:type="auto"/>
          </w:tcPr>
          <w:p w:rsidR="00964EE3" w:rsidRPr="006435F6" w:rsidRDefault="00964EE3" w:rsidP="00A10006">
            <w:pPr>
              <w:pStyle w:val="a8"/>
              <w:spacing w:before="0" w:after="0"/>
              <w:rPr>
                <w:rFonts w:ascii="Liberation Serif" w:hAnsi="Liberation Serif" w:cs="Liberation Serif"/>
              </w:rPr>
            </w:pPr>
            <w:r w:rsidRPr="006435F6">
              <w:rPr>
                <w:rFonts w:ascii="Liberation Serif" w:hAnsi="Liberation Serif" w:cs="Liberation Serif"/>
              </w:rPr>
              <w:t>Ежегодно, до 30 декабря</w:t>
            </w:r>
          </w:p>
        </w:tc>
      </w:tr>
    </w:tbl>
    <w:p w:rsidR="00964EE3" w:rsidRPr="00CC72AA" w:rsidRDefault="00964EE3" w:rsidP="00CC72AA">
      <w:pPr>
        <w:spacing w:line="360" w:lineRule="auto"/>
        <w:rPr>
          <w:rFonts w:ascii="Liberation Serif" w:hAnsi="Liberation Serif" w:cs="Liberation Serif"/>
          <w:sz w:val="20"/>
          <w:szCs w:val="28"/>
        </w:rPr>
      </w:pPr>
    </w:p>
    <w:sectPr w:rsidR="00964EE3" w:rsidRPr="00CC72AA" w:rsidSect="00964EE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A6" w:rsidRDefault="00F16EA6" w:rsidP="00CC520B">
      <w:r>
        <w:separator/>
      </w:r>
    </w:p>
  </w:endnote>
  <w:endnote w:type="continuationSeparator" w:id="0">
    <w:p w:rsidR="00F16EA6" w:rsidRDefault="00F16EA6" w:rsidP="00CC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"/>
      </w:rPr>
      <w:id w:val="-361747474"/>
      <w:docPartObj>
        <w:docPartGallery w:val="Page Numbers (Bottom of Page)"/>
        <w:docPartUnique/>
      </w:docPartObj>
    </w:sdtPr>
    <w:sdtContent>
      <w:p w:rsidR="00964EE3" w:rsidRDefault="00964EE3" w:rsidP="00F6636A">
        <w:pPr>
          <w:pStyle w:val="ad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964EE3" w:rsidRDefault="00964EE3" w:rsidP="003D5CD3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E3" w:rsidRPr="003D5CD3" w:rsidRDefault="00964EE3" w:rsidP="00F6636A">
    <w:pPr>
      <w:pStyle w:val="ad"/>
      <w:framePr w:wrap="none" w:vAnchor="text" w:hAnchor="margin" w:xAlign="right" w:y="1"/>
      <w:rPr>
        <w:rStyle w:val="af"/>
      </w:rPr>
    </w:pPr>
  </w:p>
  <w:p w:rsidR="00964EE3" w:rsidRDefault="00964EE3" w:rsidP="003D5CD3">
    <w:pPr>
      <w:pStyle w:val="ad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A6" w:rsidRDefault="00F16EA6" w:rsidP="00CC520B">
      <w:r>
        <w:separator/>
      </w:r>
    </w:p>
  </w:footnote>
  <w:footnote w:type="continuationSeparator" w:id="0">
    <w:p w:rsidR="00F16EA6" w:rsidRDefault="00F16EA6" w:rsidP="00CC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2DE7"/>
    <w:multiLevelType w:val="hybridMultilevel"/>
    <w:tmpl w:val="AD10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4424"/>
    <w:multiLevelType w:val="hybridMultilevel"/>
    <w:tmpl w:val="53FAF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25576"/>
    <w:multiLevelType w:val="hybridMultilevel"/>
    <w:tmpl w:val="A00C9BEE"/>
    <w:lvl w:ilvl="0" w:tplc="6DF4CC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76A1"/>
    <w:multiLevelType w:val="multilevel"/>
    <w:tmpl w:val="E9784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C452C1"/>
    <w:multiLevelType w:val="hybridMultilevel"/>
    <w:tmpl w:val="AD3C5F5E"/>
    <w:lvl w:ilvl="0" w:tplc="09E4E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B62D3"/>
    <w:multiLevelType w:val="hybridMultilevel"/>
    <w:tmpl w:val="55BA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A4E00"/>
    <w:multiLevelType w:val="hybridMultilevel"/>
    <w:tmpl w:val="CA5E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5E4"/>
    <w:multiLevelType w:val="hybridMultilevel"/>
    <w:tmpl w:val="557CFA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3C1A5E"/>
    <w:multiLevelType w:val="hybridMultilevel"/>
    <w:tmpl w:val="EA82431E"/>
    <w:lvl w:ilvl="0" w:tplc="1ECAA3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861119"/>
    <w:multiLevelType w:val="hybridMultilevel"/>
    <w:tmpl w:val="A96C4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842DE"/>
    <w:multiLevelType w:val="hybridMultilevel"/>
    <w:tmpl w:val="CF14F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12F2B"/>
    <w:multiLevelType w:val="hybridMultilevel"/>
    <w:tmpl w:val="561AB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329B"/>
    <w:multiLevelType w:val="hybridMultilevel"/>
    <w:tmpl w:val="CB840B6A"/>
    <w:lvl w:ilvl="0" w:tplc="92C2C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9322E3"/>
    <w:multiLevelType w:val="hybridMultilevel"/>
    <w:tmpl w:val="2990C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C4509"/>
    <w:multiLevelType w:val="hybridMultilevel"/>
    <w:tmpl w:val="220A3754"/>
    <w:lvl w:ilvl="0" w:tplc="F5787E6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67F"/>
    <w:rsid w:val="000064EC"/>
    <w:rsid w:val="00017672"/>
    <w:rsid w:val="000433B4"/>
    <w:rsid w:val="0004652D"/>
    <w:rsid w:val="0006224F"/>
    <w:rsid w:val="00063E52"/>
    <w:rsid w:val="000648E1"/>
    <w:rsid w:val="00076ED4"/>
    <w:rsid w:val="000B1228"/>
    <w:rsid w:val="000B26AF"/>
    <w:rsid w:val="000B2848"/>
    <w:rsid w:val="000B5031"/>
    <w:rsid w:val="000C0DF8"/>
    <w:rsid w:val="000E67C1"/>
    <w:rsid w:val="000E78CF"/>
    <w:rsid w:val="00103660"/>
    <w:rsid w:val="001137F0"/>
    <w:rsid w:val="00136E39"/>
    <w:rsid w:val="00142E7A"/>
    <w:rsid w:val="0016198E"/>
    <w:rsid w:val="00163FE7"/>
    <w:rsid w:val="00166D2B"/>
    <w:rsid w:val="0017207A"/>
    <w:rsid w:val="001728BD"/>
    <w:rsid w:val="00194946"/>
    <w:rsid w:val="001A3532"/>
    <w:rsid w:val="001B3B18"/>
    <w:rsid w:val="001D4AD6"/>
    <w:rsid w:val="001E432B"/>
    <w:rsid w:val="00202354"/>
    <w:rsid w:val="002278CA"/>
    <w:rsid w:val="00235A99"/>
    <w:rsid w:val="002366B7"/>
    <w:rsid w:val="00243712"/>
    <w:rsid w:val="0024709F"/>
    <w:rsid w:val="002725B0"/>
    <w:rsid w:val="00277CDA"/>
    <w:rsid w:val="00280C2B"/>
    <w:rsid w:val="002849C8"/>
    <w:rsid w:val="002B468B"/>
    <w:rsid w:val="002D6253"/>
    <w:rsid w:val="00303A52"/>
    <w:rsid w:val="003047C9"/>
    <w:rsid w:val="00307E90"/>
    <w:rsid w:val="00313936"/>
    <w:rsid w:val="003555BF"/>
    <w:rsid w:val="003555EB"/>
    <w:rsid w:val="00356783"/>
    <w:rsid w:val="003656B8"/>
    <w:rsid w:val="00365F79"/>
    <w:rsid w:val="0037520F"/>
    <w:rsid w:val="003773A2"/>
    <w:rsid w:val="0039107F"/>
    <w:rsid w:val="003C0B78"/>
    <w:rsid w:val="003C3DB5"/>
    <w:rsid w:val="003C5354"/>
    <w:rsid w:val="003E000D"/>
    <w:rsid w:val="003E43F3"/>
    <w:rsid w:val="004027D1"/>
    <w:rsid w:val="00402E16"/>
    <w:rsid w:val="0041512D"/>
    <w:rsid w:val="00430364"/>
    <w:rsid w:val="00432389"/>
    <w:rsid w:val="0044139A"/>
    <w:rsid w:val="0044459C"/>
    <w:rsid w:val="004473C9"/>
    <w:rsid w:val="004608D5"/>
    <w:rsid w:val="004629BF"/>
    <w:rsid w:val="00471244"/>
    <w:rsid w:val="00472AFF"/>
    <w:rsid w:val="0048215B"/>
    <w:rsid w:val="00482EA5"/>
    <w:rsid w:val="0049298F"/>
    <w:rsid w:val="004A2100"/>
    <w:rsid w:val="004A385F"/>
    <w:rsid w:val="004B619A"/>
    <w:rsid w:val="004C350E"/>
    <w:rsid w:val="004C3E3C"/>
    <w:rsid w:val="004C622E"/>
    <w:rsid w:val="004D09E7"/>
    <w:rsid w:val="004F34EC"/>
    <w:rsid w:val="004F4872"/>
    <w:rsid w:val="004F76AD"/>
    <w:rsid w:val="00505D79"/>
    <w:rsid w:val="00515997"/>
    <w:rsid w:val="005201A6"/>
    <w:rsid w:val="00537947"/>
    <w:rsid w:val="00544CA6"/>
    <w:rsid w:val="00547EC3"/>
    <w:rsid w:val="005557EE"/>
    <w:rsid w:val="005604C7"/>
    <w:rsid w:val="005706BA"/>
    <w:rsid w:val="00571110"/>
    <w:rsid w:val="00576285"/>
    <w:rsid w:val="005839F9"/>
    <w:rsid w:val="005A06B0"/>
    <w:rsid w:val="005A2B70"/>
    <w:rsid w:val="005A649B"/>
    <w:rsid w:val="005B05AE"/>
    <w:rsid w:val="005B12E5"/>
    <w:rsid w:val="005B1406"/>
    <w:rsid w:val="005B25A2"/>
    <w:rsid w:val="005B37F6"/>
    <w:rsid w:val="005C0B69"/>
    <w:rsid w:val="005D0FA2"/>
    <w:rsid w:val="00604F39"/>
    <w:rsid w:val="00614593"/>
    <w:rsid w:val="00620280"/>
    <w:rsid w:val="00633AF7"/>
    <w:rsid w:val="00641B5D"/>
    <w:rsid w:val="006554E1"/>
    <w:rsid w:val="006607FA"/>
    <w:rsid w:val="00694ED6"/>
    <w:rsid w:val="006A4F6A"/>
    <w:rsid w:val="006B43D8"/>
    <w:rsid w:val="006C130C"/>
    <w:rsid w:val="006F1B5A"/>
    <w:rsid w:val="0070646A"/>
    <w:rsid w:val="00707AD8"/>
    <w:rsid w:val="00730755"/>
    <w:rsid w:val="007311D5"/>
    <w:rsid w:val="00776FA4"/>
    <w:rsid w:val="007900EF"/>
    <w:rsid w:val="007A57F4"/>
    <w:rsid w:val="007A73AC"/>
    <w:rsid w:val="007D595C"/>
    <w:rsid w:val="00803AA7"/>
    <w:rsid w:val="008064E6"/>
    <w:rsid w:val="00806F22"/>
    <w:rsid w:val="0081283A"/>
    <w:rsid w:val="00821882"/>
    <w:rsid w:val="008227BA"/>
    <w:rsid w:val="0083775E"/>
    <w:rsid w:val="00844595"/>
    <w:rsid w:val="00845909"/>
    <w:rsid w:val="00845BBF"/>
    <w:rsid w:val="00855658"/>
    <w:rsid w:val="0086167F"/>
    <w:rsid w:val="00866C26"/>
    <w:rsid w:val="00891024"/>
    <w:rsid w:val="00892413"/>
    <w:rsid w:val="008D16C3"/>
    <w:rsid w:val="008D785B"/>
    <w:rsid w:val="008D7BE7"/>
    <w:rsid w:val="008E1E11"/>
    <w:rsid w:val="008E2379"/>
    <w:rsid w:val="00900436"/>
    <w:rsid w:val="00922D49"/>
    <w:rsid w:val="0093578F"/>
    <w:rsid w:val="00964EE3"/>
    <w:rsid w:val="00981A46"/>
    <w:rsid w:val="00982BC0"/>
    <w:rsid w:val="00985355"/>
    <w:rsid w:val="00992093"/>
    <w:rsid w:val="009D388E"/>
    <w:rsid w:val="009D6194"/>
    <w:rsid w:val="009F79A6"/>
    <w:rsid w:val="00A24B4D"/>
    <w:rsid w:val="00A32BC6"/>
    <w:rsid w:val="00A5194C"/>
    <w:rsid w:val="00A626CA"/>
    <w:rsid w:val="00A70A06"/>
    <w:rsid w:val="00A9049B"/>
    <w:rsid w:val="00A910D7"/>
    <w:rsid w:val="00A97EED"/>
    <w:rsid w:val="00AC4D3F"/>
    <w:rsid w:val="00AD0D1C"/>
    <w:rsid w:val="00AE3E0F"/>
    <w:rsid w:val="00AF1569"/>
    <w:rsid w:val="00B01A64"/>
    <w:rsid w:val="00B3307B"/>
    <w:rsid w:val="00B52B69"/>
    <w:rsid w:val="00B56384"/>
    <w:rsid w:val="00B57CA4"/>
    <w:rsid w:val="00B669E3"/>
    <w:rsid w:val="00B77A5D"/>
    <w:rsid w:val="00BC11AD"/>
    <w:rsid w:val="00BC3005"/>
    <w:rsid w:val="00BC5DD9"/>
    <w:rsid w:val="00BC7CFE"/>
    <w:rsid w:val="00BD0EDF"/>
    <w:rsid w:val="00BD5406"/>
    <w:rsid w:val="00BD61BC"/>
    <w:rsid w:val="00BE62D7"/>
    <w:rsid w:val="00BF061B"/>
    <w:rsid w:val="00BF3816"/>
    <w:rsid w:val="00C029F0"/>
    <w:rsid w:val="00C11ACA"/>
    <w:rsid w:val="00C14D98"/>
    <w:rsid w:val="00C14F3B"/>
    <w:rsid w:val="00C152D2"/>
    <w:rsid w:val="00C168B9"/>
    <w:rsid w:val="00C17888"/>
    <w:rsid w:val="00C30688"/>
    <w:rsid w:val="00C327B0"/>
    <w:rsid w:val="00C44DCC"/>
    <w:rsid w:val="00C52711"/>
    <w:rsid w:val="00C6240A"/>
    <w:rsid w:val="00C707D5"/>
    <w:rsid w:val="00C724B8"/>
    <w:rsid w:val="00CA1361"/>
    <w:rsid w:val="00CA6E3C"/>
    <w:rsid w:val="00CB187C"/>
    <w:rsid w:val="00CC2699"/>
    <w:rsid w:val="00CC4C0E"/>
    <w:rsid w:val="00CC5140"/>
    <w:rsid w:val="00CC520B"/>
    <w:rsid w:val="00CC72AA"/>
    <w:rsid w:val="00CE71CB"/>
    <w:rsid w:val="00CF3B05"/>
    <w:rsid w:val="00D22378"/>
    <w:rsid w:val="00D30C81"/>
    <w:rsid w:val="00D440D1"/>
    <w:rsid w:val="00D4701A"/>
    <w:rsid w:val="00D52B59"/>
    <w:rsid w:val="00D55FD1"/>
    <w:rsid w:val="00D63729"/>
    <w:rsid w:val="00D721B0"/>
    <w:rsid w:val="00D75508"/>
    <w:rsid w:val="00D83595"/>
    <w:rsid w:val="00DB7CE7"/>
    <w:rsid w:val="00DC78F3"/>
    <w:rsid w:val="00DE2151"/>
    <w:rsid w:val="00DE2E36"/>
    <w:rsid w:val="00DE4C77"/>
    <w:rsid w:val="00DE5087"/>
    <w:rsid w:val="00DE74AF"/>
    <w:rsid w:val="00DF357D"/>
    <w:rsid w:val="00DF3BD8"/>
    <w:rsid w:val="00DF7988"/>
    <w:rsid w:val="00E02E89"/>
    <w:rsid w:val="00E058D0"/>
    <w:rsid w:val="00E1339A"/>
    <w:rsid w:val="00E22FB8"/>
    <w:rsid w:val="00E47189"/>
    <w:rsid w:val="00E556CB"/>
    <w:rsid w:val="00E65884"/>
    <w:rsid w:val="00E86CE6"/>
    <w:rsid w:val="00E900D0"/>
    <w:rsid w:val="00E935C4"/>
    <w:rsid w:val="00E95D66"/>
    <w:rsid w:val="00E97932"/>
    <w:rsid w:val="00EA0A34"/>
    <w:rsid w:val="00EA3899"/>
    <w:rsid w:val="00EA555D"/>
    <w:rsid w:val="00EB1FB5"/>
    <w:rsid w:val="00ED7DE7"/>
    <w:rsid w:val="00EE42D5"/>
    <w:rsid w:val="00F040FD"/>
    <w:rsid w:val="00F11D73"/>
    <w:rsid w:val="00F16EA6"/>
    <w:rsid w:val="00F22C26"/>
    <w:rsid w:val="00F2514D"/>
    <w:rsid w:val="00F251A4"/>
    <w:rsid w:val="00F35E37"/>
    <w:rsid w:val="00F408D7"/>
    <w:rsid w:val="00F40C9A"/>
    <w:rsid w:val="00F4336C"/>
    <w:rsid w:val="00F452F3"/>
    <w:rsid w:val="00F53DCA"/>
    <w:rsid w:val="00F55E16"/>
    <w:rsid w:val="00F60FE0"/>
    <w:rsid w:val="00F628FE"/>
    <w:rsid w:val="00F64C3E"/>
    <w:rsid w:val="00FB10C0"/>
    <w:rsid w:val="00FC0AD9"/>
    <w:rsid w:val="00FC7387"/>
    <w:rsid w:val="00FD01F3"/>
    <w:rsid w:val="00FE0CFB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76372-55E7-4218-AD4B-F7E0E4E9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3578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93578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7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7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3C0B78"/>
    <w:pPr>
      <w:spacing w:before="40" w:after="4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C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C0B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3C0B78"/>
    <w:pPr>
      <w:spacing w:before="40" w:after="40"/>
    </w:pPr>
    <w:rPr>
      <w:sz w:val="20"/>
      <w:szCs w:val="20"/>
    </w:rPr>
  </w:style>
  <w:style w:type="table" w:styleId="a9">
    <w:name w:val="Table Grid"/>
    <w:basedOn w:val="a1"/>
    <w:uiPriority w:val="39"/>
    <w:rsid w:val="003C0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F60FE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C52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C52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semiHidden/>
    <w:unhideWhenUsed/>
    <w:rsid w:val="0096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24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C1E20-8938-43C5-961E-037B83F1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Людмила Константиновна</cp:lastModifiedBy>
  <cp:revision>159</cp:revision>
  <cp:lastPrinted>2019-12-16T11:12:00Z</cp:lastPrinted>
  <dcterms:created xsi:type="dcterms:W3CDTF">2015-11-11T03:14:00Z</dcterms:created>
  <dcterms:modified xsi:type="dcterms:W3CDTF">2019-12-16T11:50:00Z</dcterms:modified>
</cp:coreProperties>
</file>